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F31" w:rsidRPr="00CA0C4F" w:rsidRDefault="00A53F31" w:rsidP="00A53F31">
      <w:pPr>
        <w:pStyle w:val="a7"/>
        <w:keepNext/>
        <w:tabs>
          <w:tab w:val="left" w:pos="284"/>
        </w:tabs>
        <w:rPr>
          <w:bCs/>
          <w:color w:val="000000"/>
          <w:sz w:val="26"/>
          <w:szCs w:val="26"/>
        </w:rPr>
      </w:pPr>
      <w:r w:rsidRPr="00CA0C4F">
        <w:rPr>
          <w:bCs/>
          <w:color w:val="000000"/>
          <w:sz w:val="26"/>
          <w:szCs w:val="26"/>
        </w:rPr>
        <w:t>УТВЕРЖДАЮ:</w:t>
      </w:r>
    </w:p>
    <w:p w:rsidR="00EF1226" w:rsidRPr="00CA0C4F" w:rsidRDefault="00751138" w:rsidP="00A53F31">
      <w:pPr>
        <w:keepNext/>
        <w:rPr>
          <w:bCs/>
          <w:sz w:val="26"/>
          <w:szCs w:val="26"/>
        </w:rPr>
      </w:pPr>
      <w:r w:rsidRPr="00CA0C4F">
        <w:rPr>
          <w:bCs/>
          <w:sz w:val="26"/>
          <w:szCs w:val="26"/>
        </w:rPr>
        <w:t>Н</w:t>
      </w:r>
      <w:r w:rsidR="00191073" w:rsidRPr="00CA0C4F">
        <w:rPr>
          <w:bCs/>
          <w:sz w:val="26"/>
          <w:szCs w:val="26"/>
        </w:rPr>
        <w:t>ачальник управления собственностью</w:t>
      </w:r>
    </w:p>
    <w:p w:rsidR="00191073" w:rsidRPr="00CA0C4F" w:rsidRDefault="00191073" w:rsidP="00A53F31">
      <w:pPr>
        <w:keepNext/>
        <w:rPr>
          <w:bCs/>
          <w:sz w:val="26"/>
          <w:szCs w:val="26"/>
        </w:rPr>
      </w:pPr>
      <w:r w:rsidRPr="00CA0C4F">
        <w:rPr>
          <w:bCs/>
          <w:sz w:val="26"/>
          <w:szCs w:val="26"/>
        </w:rPr>
        <w:t>филиала ПАО «МРСК Центра» -</w:t>
      </w:r>
      <w:r w:rsidR="00A5742F" w:rsidRPr="00CA0C4F">
        <w:rPr>
          <w:bCs/>
          <w:sz w:val="26"/>
          <w:szCs w:val="26"/>
        </w:rPr>
        <w:t xml:space="preserve"> </w:t>
      </w:r>
      <w:r w:rsidRPr="00CA0C4F">
        <w:rPr>
          <w:bCs/>
          <w:sz w:val="26"/>
          <w:szCs w:val="26"/>
        </w:rPr>
        <w:t>«</w:t>
      </w:r>
      <w:r w:rsidR="00F04BA3" w:rsidRPr="00CA0C4F">
        <w:rPr>
          <w:bCs/>
          <w:sz w:val="26"/>
          <w:szCs w:val="26"/>
        </w:rPr>
        <w:t>Костромаэнерго</w:t>
      </w:r>
      <w:r w:rsidRPr="00CA0C4F">
        <w:rPr>
          <w:bCs/>
          <w:sz w:val="26"/>
          <w:szCs w:val="26"/>
        </w:rPr>
        <w:t>»</w:t>
      </w:r>
    </w:p>
    <w:p w:rsidR="00191073" w:rsidRPr="00CA0C4F" w:rsidRDefault="00A53F31" w:rsidP="00191073">
      <w:pPr>
        <w:keepNext/>
        <w:rPr>
          <w:bCs/>
          <w:sz w:val="26"/>
          <w:szCs w:val="26"/>
        </w:rPr>
      </w:pPr>
      <w:r w:rsidRPr="00CA0C4F">
        <w:rPr>
          <w:bCs/>
          <w:sz w:val="26"/>
          <w:szCs w:val="26"/>
        </w:rPr>
        <w:t xml:space="preserve"> </w:t>
      </w:r>
    </w:p>
    <w:p w:rsidR="00A53F31" w:rsidRPr="00CA0C4F" w:rsidRDefault="00A53F31" w:rsidP="00191073">
      <w:pPr>
        <w:keepNext/>
        <w:rPr>
          <w:sz w:val="26"/>
          <w:szCs w:val="26"/>
        </w:rPr>
      </w:pPr>
      <w:r w:rsidRPr="00CA0C4F">
        <w:rPr>
          <w:bCs/>
          <w:sz w:val="26"/>
          <w:szCs w:val="26"/>
        </w:rPr>
        <w:t>________________ /</w:t>
      </w:r>
      <w:r w:rsidR="002B3D46" w:rsidRPr="00CA0C4F">
        <w:rPr>
          <w:sz w:val="26"/>
          <w:szCs w:val="26"/>
        </w:rPr>
        <w:t>Паршакова Ольга Александровна</w:t>
      </w:r>
      <w:r w:rsidR="00191073" w:rsidRPr="00CA0C4F">
        <w:rPr>
          <w:sz w:val="26"/>
          <w:szCs w:val="26"/>
        </w:rPr>
        <w:t>/</w:t>
      </w:r>
    </w:p>
    <w:p w:rsidR="005E6A33" w:rsidRPr="00CA0C4F" w:rsidRDefault="005E6A33" w:rsidP="00191073">
      <w:pPr>
        <w:keepNext/>
        <w:rPr>
          <w:sz w:val="26"/>
          <w:szCs w:val="26"/>
        </w:rPr>
      </w:pPr>
    </w:p>
    <w:p w:rsidR="00A53F31" w:rsidRPr="00CA0C4F" w:rsidRDefault="0034454D">
      <w:r w:rsidRPr="00CA0C4F">
        <w:t>___      ___________</w:t>
      </w:r>
      <w:r w:rsidR="00B77D75" w:rsidRPr="00CA0C4F">
        <w:t xml:space="preserve">  20</w:t>
      </w:r>
      <w:r w:rsidR="002B3D46" w:rsidRPr="00CA0C4F">
        <w:t>20</w:t>
      </w:r>
      <w:r w:rsidR="00B77D75" w:rsidRPr="00CA0C4F">
        <w:t xml:space="preserve"> г.</w:t>
      </w:r>
    </w:p>
    <w:p w:rsidR="00A53F31" w:rsidRPr="00CA0C4F" w:rsidRDefault="00A53F31"/>
    <w:p w:rsidR="00A53F31" w:rsidRPr="00CA0C4F" w:rsidRDefault="00A53F31"/>
    <w:tbl>
      <w:tblPr>
        <w:tblW w:w="9842" w:type="dxa"/>
        <w:tblLook w:val="01E0" w:firstRow="1" w:lastRow="1" w:firstColumn="1" w:lastColumn="1" w:noHBand="0" w:noVBand="0"/>
      </w:tblPr>
      <w:tblGrid>
        <w:gridCol w:w="9606"/>
        <w:gridCol w:w="236"/>
      </w:tblGrid>
      <w:tr w:rsidR="00162FFF" w:rsidRPr="0067004D" w:rsidTr="00282FFF">
        <w:trPr>
          <w:gridAfter w:val="1"/>
          <w:wAfter w:w="236" w:type="dxa"/>
          <w:trHeight w:val="992"/>
        </w:trPr>
        <w:tc>
          <w:tcPr>
            <w:tcW w:w="9606" w:type="dxa"/>
          </w:tcPr>
          <w:p w:rsidR="008056F7" w:rsidRPr="00CA0C4F" w:rsidRDefault="008056F7" w:rsidP="0001470D">
            <w:pPr>
              <w:pStyle w:val="af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>Техническое задание</w:t>
            </w:r>
          </w:p>
          <w:p w:rsidR="008056F7" w:rsidRPr="00CA0C4F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на оказание услуг</w:t>
            </w:r>
            <w:r w:rsidR="0034454D" w:rsidRPr="00CA0C4F">
              <w:rPr>
                <w:rFonts w:ascii="Times New Roman" w:hAnsi="Times New Roman"/>
                <w:sz w:val="26"/>
                <w:szCs w:val="26"/>
              </w:rPr>
              <w:t xml:space="preserve"> по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описанию местоположения границ  охранных зон</w:t>
            </w:r>
            <w:r w:rsidR="00D131BB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объектов электросетевого хозяйства</w:t>
            </w:r>
            <w:r w:rsidR="00D131BB" w:rsidRPr="00CA0C4F">
              <w:rPr>
                <w:rFonts w:ascii="Times New Roman" w:hAnsi="Times New Roman"/>
                <w:sz w:val="26"/>
                <w:szCs w:val="26"/>
              </w:rPr>
              <w:t xml:space="preserve"> в целях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внесени</w:t>
            </w:r>
            <w:r w:rsidR="00D131BB" w:rsidRPr="00CA0C4F">
              <w:rPr>
                <w:rFonts w:ascii="Times New Roman" w:hAnsi="Times New Roman"/>
                <w:sz w:val="26"/>
                <w:szCs w:val="26"/>
              </w:rPr>
              <w:t>я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сведений в </w:t>
            </w:r>
            <w:r w:rsidR="0045081F" w:rsidRPr="00CA0C4F">
              <w:rPr>
                <w:rFonts w:ascii="Times New Roman" w:hAnsi="Times New Roman"/>
                <w:sz w:val="26"/>
                <w:szCs w:val="26"/>
              </w:rPr>
              <w:t xml:space="preserve">Единый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государственный </w:t>
            </w:r>
            <w:r w:rsidR="0045081F" w:rsidRPr="00CA0C4F">
              <w:rPr>
                <w:rFonts w:ascii="Times New Roman" w:hAnsi="Times New Roman"/>
                <w:sz w:val="26"/>
                <w:szCs w:val="26"/>
              </w:rPr>
              <w:t>реестр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недвижимости</w:t>
            </w:r>
          </w:p>
          <w:p w:rsidR="008056F7" w:rsidRPr="00CA0C4F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56F7" w:rsidRPr="00CA0C4F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1. Объект услуг: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Территориальные зоны с особыми условиями использования входящих в них земельных участков, вследствие  наличия (установления) охранных  зон объектов электросетевого хозяйства</w:t>
            </w:r>
            <w:r w:rsidR="00DA3BB3" w:rsidRPr="00CA0C4F">
              <w:rPr>
                <w:rFonts w:ascii="Times New Roman" w:hAnsi="Times New Roman"/>
                <w:sz w:val="26"/>
                <w:szCs w:val="26"/>
              </w:rPr>
              <w:t xml:space="preserve"> ВЛ-0,4 в количестве </w:t>
            </w:r>
            <w:r w:rsidR="00F80861" w:rsidRPr="00CA0C4F">
              <w:rPr>
                <w:rFonts w:ascii="Times New Roman" w:hAnsi="Times New Roman"/>
                <w:sz w:val="26"/>
                <w:szCs w:val="26"/>
              </w:rPr>
              <w:t>29</w:t>
            </w:r>
            <w:r w:rsidR="000C5358" w:rsidRPr="00CA0C4F">
              <w:rPr>
                <w:rFonts w:ascii="Times New Roman" w:hAnsi="Times New Roman"/>
                <w:sz w:val="26"/>
                <w:szCs w:val="26"/>
              </w:rPr>
              <w:t>3</w:t>
            </w:r>
            <w:r w:rsidR="000B230F" w:rsidRPr="00CA0C4F">
              <w:rPr>
                <w:rFonts w:ascii="Times New Roman" w:hAnsi="Times New Roman"/>
                <w:sz w:val="26"/>
                <w:szCs w:val="26"/>
              </w:rPr>
              <w:t>4</w:t>
            </w:r>
            <w:r w:rsidR="00DA3BB3" w:rsidRPr="00CA0C4F">
              <w:rPr>
                <w:rFonts w:ascii="Times New Roman" w:hAnsi="Times New Roman"/>
                <w:sz w:val="26"/>
                <w:szCs w:val="26"/>
              </w:rPr>
              <w:t xml:space="preserve"> шт.</w:t>
            </w:r>
            <w:r w:rsidR="006939B5" w:rsidRPr="00CA0C4F">
              <w:rPr>
                <w:rFonts w:ascii="Times New Roman" w:hAnsi="Times New Roman"/>
                <w:sz w:val="26"/>
                <w:szCs w:val="26"/>
              </w:rPr>
              <w:t>,</w:t>
            </w:r>
            <w:r w:rsidR="006939B5" w:rsidRPr="00CA0C4F">
              <w:t xml:space="preserve"> </w:t>
            </w:r>
            <w:r w:rsidR="006939B5" w:rsidRPr="00CA0C4F">
              <w:rPr>
                <w:rFonts w:ascii="Times New Roman" w:hAnsi="Times New Roman"/>
                <w:sz w:val="26"/>
                <w:szCs w:val="26"/>
              </w:rPr>
              <w:t>общей протяженностью 2725 км.</w:t>
            </w:r>
            <w:r w:rsidR="00DA3BB3" w:rsidRPr="00CA0C4F">
              <w:rPr>
                <w:rFonts w:ascii="Times New Roman" w:hAnsi="Times New Roman"/>
                <w:sz w:val="26"/>
                <w:szCs w:val="26"/>
              </w:rPr>
              <w:t xml:space="preserve"> и присоединенных к ним  ТП в количестве </w:t>
            </w:r>
            <w:r w:rsidR="00F80861" w:rsidRPr="00CA0C4F">
              <w:rPr>
                <w:rFonts w:ascii="Times New Roman" w:hAnsi="Times New Roman"/>
                <w:sz w:val="26"/>
                <w:szCs w:val="26"/>
              </w:rPr>
              <w:t>17</w:t>
            </w:r>
            <w:r w:rsidR="000B230F" w:rsidRPr="00CA0C4F">
              <w:rPr>
                <w:rFonts w:ascii="Times New Roman" w:hAnsi="Times New Roman"/>
                <w:sz w:val="26"/>
                <w:szCs w:val="26"/>
              </w:rPr>
              <w:t>4</w:t>
            </w:r>
            <w:r w:rsidR="000C5358" w:rsidRPr="00CA0C4F">
              <w:rPr>
                <w:rFonts w:ascii="Times New Roman" w:hAnsi="Times New Roman"/>
                <w:sz w:val="26"/>
                <w:szCs w:val="26"/>
              </w:rPr>
              <w:t>8</w:t>
            </w:r>
            <w:r w:rsidR="00DA3BB3" w:rsidRPr="00CA0C4F">
              <w:rPr>
                <w:rFonts w:ascii="Times New Roman" w:hAnsi="Times New Roman"/>
                <w:sz w:val="26"/>
                <w:szCs w:val="26"/>
              </w:rPr>
              <w:t xml:space="preserve"> шт., </w:t>
            </w:r>
            <w:r w:rsidR="000C5358" w:rsidRPr="00CA0C4F">
              <w:rPr>
                <w:rFonts w:ascii="Times New Roman" w:hAnsi="Times New Roman"/>
                <w:sz w:val="26"/>
                <w:szCs w:val="26"/>
              </w:rPr>
              <w:t xml:space="preserve">КЛ-0,4 в количестве 24 шт. общей протяженностью 11,575 км., </w:t>
            </w:r>
            <w:r w:rsidR="00DA3BB3" w:rsidRPr="00CA0C4F">
              <w:rPr>
                <w:rFonts w:ascii="Times New Roman" w:hAnsi="Times New Roman"/>
                <w:sz w:val="26"/>
                <w:szCs w:val="26"/>
              </w:rPr>
              <w:t>расположенных на территории:</w:t>
            </w:r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Вохомского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>,</w:t>
            </w:r>
            <w:r w:rsidR="00DA3BB3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Кадыйского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Кологривского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626AAA" w:rsidRPr="00CA0C4F">
              <w:rPr>
                <w:rFonts w:ascii="Times New Roman" w:hAnsi="Times New Roman"/>
                <w:sz w:val="26"/>
                <w:szCs w:val="26"/>
              </w:rPr>
              <w:t>Нерехтского</w:t>
            </w:r>
            <w:proofErr w:type="spellEnd"/>
            <w:r w:rsidR="00626AAA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Макарьевского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Мантуровского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Межевского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Нейского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, Октябрьского, 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Пыщугского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BA0620" w:rsidRPr="00CA0C4F">
              <w:rPr>
                <w:rFonts w:ascii="Times New Roman" w:hAnsi="Times New Roman"/>
                <w:sz w:val="26"/>
                <w:szCs w:val="26"/>
              </w:rPr>
              <w:t>Парфеньевского</w:t>
            </w:r>
            <w:proofErr w:type="spellEnd"/>
            <w:r w:rsidR="00BA0620" w:rsidRPr="00CA0C4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Рождественского, </w:t>
            </w:r>
            <w:proofErr w:type="spellStart"/>
            <w:r w:rsidR="007607A5" w:rsidRPr="00CA0C4F">
              <w:rPr>
                <w:rFonts w:ascii="Times New Roman" w:hAnsi="Times New Roman"/>
                <w:sz w:val="26"/>
                <w:szCs w:val="26"/>
              </w:rPr>
              <w:t>Шарьинского</w:t>
            </w:r>
            <w:proofErr w:type="spellEnd"/>
            <w:r w:rsidR="007607A5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3BB3" w:rsidRPr="00CA0C4F">
              <w:rPr>
                <w:rFonts w:ascii="Times New Roman" w:hAnsi="Times New Roman"/>
                <w:sz w:val="26"/>
                <w:szCs w:val="26"/>
              </w:rPr>
              <w:t>районов Костромской области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056F7" w:rsidRPr="00CA0C4F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2. Сведения об объектах: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Информация об электросетевых объектах  (</w:t>
            </w:r>
            <w:r w:rsidR="009C768D" w:rsidRPr="00CA0C4F">
              <w:rPr>
                <w:rFonts w:ascii="Times New Roman" w:hAnsi="Times New Roman"/>
                <w:sz w:val="26"/>
                <w:szCs w:val="26"/>
              </w:rPr>
              <w:t xml:space="preserve">вид,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диспетчерское наименование, инв. №,  наименование по бухгалтерскому учету, протяженность, количество, место нахождения)</w:t>
            </w:r>
            <w:r w:rsidR="00592A9E" w:rsidRPr="00CA0C4F">
              <w:rPr>
                <w:rFonts w:ascii="Times New Roman" w:hAnsi="Times New Roman"/>
                <w:sz w:val="26"/>
                <w:szCs w:val="26"/>
              </w:rPr>
              <w:t>,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границы охранных зон которых необходимо установить</w:t>
            </w:r>
            <w:r w:rsidR="009C768D" w:rsidRPr="00CA0C4F">
              <w:rPr>
                <w:rFonts w:ascii="Times New Roman" w:hAnsi="Times New Roman"/>
                <w:sz w:val="26"/>
                <w:szCs w:val="26"/>
              </w:rPr>
              <w:t xml:space="preserve"> определяется приложени</w:t>
            </w:r>
            <w:r w:rsidR="005902A0" w:rsidRPr="00CA0C4F">
              <w:rPr>
                <w:rFonts w:ascii="Times New Roman" w:hAnsi="Times New Roman"/>
                <w:sz w:val="26"/>
                <w:szCs w:val="26"/>
              </w:rPr>
              <w:t>я</w:t>
            </w:r>
            <w:r w:rsidR="009C768D" w:rsidRPr="00CA0C4F">
              <w:rPr>
                <w:rFonts w:ascii="Times New Roman" w:hAnsi="Times New Roman"/>
                <w:sz w:val="26"/>
                <w:szCs w:val="26"/>
              </w:rPr>
              <w:t>м</w:t>
            </w:r>
            <w:r w:rsidR="005902A0" w:rsidRPr="00CA0C4F">
              <w:rPr>
                <w:rFonts w:ascii="Times New Roman" w:hAnsi="Times New Roman"/>
                <w:sz w:val="26"/>
                <w:szCs w:val="26"/>
              </w:rPr>
              <w:t>и</w:t>
            </w:r>
            <w:r w:rsidR="009C768D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632F7" w:rsidRPr="00CA0C4F">
              <w:rPr>
                <w:rFonts w:ascii="Times New Roman" w:hAnsi="Times New Roman"/>
                <w:sz w:val="26"/>
                <w:szCs w:val="26"/>
              </w:rPr>
              <w:t>№ 1</w:t>
            </w:r>
            <w:r w:rsidR="005902A0" w:rsidRPr="00CA0C4F">
              <w:rPr>
                <w:rFonts w:ascii="Times New Roman" w:hAnsi="Times New Roman"/>
                <w:sz w:val="26"/>
                <w:szCs w:val="26"/>
              </w:rPr>
              <w:t>,</w:t>
            </w:r>
            <w:r w:rsidR="000632F7" w:rsidRPr="00CA0C4F">
              <w:rPr>
                <w:rFonts w:ascii="Times New Roman" w:hAnsi="Times New Roman"/>
                <w:sz w:val="26"/>
                <w:szCs w:val="26"/>
              </w:rPr>
              <w:t>2</w:t>
            </w:r>
            <w:r w:rsidR="005902A0" w:rsidRPr="00CA0C4F">
              <w:rPr>
                <w:rFonts w:ascii="Times New Roman" w:hAnsi="Times New Roman"/>
                <w:sz w:val="26"/>
                <w:szCs w:val="26"/>
              </w:rPr>
              <w:t>,3</w:t>
            </w:r>
            <w:r w:rsidR="000632F7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C768D" w:rsidRPr="00CA0C4F">
              <w:rPr>
                <w:rFonts w:ascii="Times New Roman" w:hAnsi="Times New Roman"/>
                <w:sz w:val="26"/>
                <w:szCs w:val="26"/>
              </w:rPr>
              <w:t xml:space="preserve">к данному техническому заданию.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Мероприятия по государственному кадастровому учету земельных участков под данны</w:t>
            </w:r>
            <w:r w:rsidR="009C768D" w:rsidRPr="00CA0C4F">
              <w:rPr>
                <w:rFonts w:ascii="Times New Roman" w:hAnsi="Times New Roman"/>
                <w:sz w:val="26"/>
                <w:szCs w:val="26"/>
              </w:rPr>
              <w:t>ми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6862" w:rsidRPr="00CA0C4F">
              <w:rPr>
                <w:rFonts w:ascii="Times New Roman" w:hAnsi="Times New Roman"/>
                <w:sz w:val="26"/>
                <w:szCs w:val="26"/>
              </w:rPr>
              <w:t>объект</w:t>
            </w:r>
            <w:r w:rsidR="009C768D" w:rsidRPr="00CA0C4F">
              <w:rPr>
                <w:rFonts w:ascii="Times New Roman" w:hAnsi="Times New Roman"/>
                <w:sz w:val="26"/>
                <w:szCs w:val="26"/>
              </w:rPr>
              <w:t>ами</w:t>
            </w:r>
            <w:r w:rsidR="00356862" w:rsidRPr="00CA0C4F">
              <w:rPr>
                <w:rFonts w:ascii="Times New Roman" w:hAnsi="Times New Roman"/>
                <w:sz w:val="26"/>
                <w:szCs w:val="26"/>
              </w:rPr>
              <w:t xml:space="preserve"> электросетевого хозяйства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не проводились.</w:t>
            </w:r>
            <w:r w:rsidR="004611E2" w:rsidRPr="00CA0C4F">
              <w:t xml:space="preserve"> </w:t>
            </w:r>
            <w:r w:rsidR="004611E2" w:rsidRPr="00CA0C4F">
              <w:rPr>
                <w:rFonts w:ascii="Times New Roman" w:hAnsi="Times New Roman"/>
                <w:sz w:val="26"/>
                <w:szCs w:val="26"/>
              </w:rPr>
              <w:t>Требуется со</w:t>
            </w:r>
            <w:r w:rsidR="00CC1BAC" w:rsidRPr="00CA0C4F">
              <w:rPr>
                <w:rFonts w:ascii="Times New Roman" w:hAnsi="Times New Roman"/>
                <w:sz w:val="26"/>
                <w:szCs w:val="26"/>
              </w:rPr>
              <w:t>гласование границ охранных зон в Территориальном управлении</w:t>
            </w:r>
            <w:r w:rsidR="004611E2" w:rsidRPr="00CA0C4F">
              <w:rPr>
                <w:rFonts w:ascii="Times New Roman" w:hAnsi="Times New Roman"/>
                <w:sz w:val="26"/>
                <w:szCs w:val="26"/>
              </w:rPr>
              <w:t xml:space="preserve"> Ростехнадзор</w:t>
            </w:r>
            <w:r w:rsidR="00CC1BAC" w:rsidRPr="00CA0C4F">
              <w:rPr>
                <w:rFonts w:ascii="Times New Roman" w:hAnsi="Times New Roman"/>
                <w:sz w:val="26"/>
                <w:szCs w:val="26"/>
              </w:rPr>
              <w:t>а</w:t>
            </w:r>
            <w:r w:rsidR="004611E2" w:rsidRPr="00CA0C4F">
              <w:rPr>
                <w:rFonts w:ascii="Times New Roman" w:hAnsi="Times New Roman"/>
                <w:sz w:val="26"/>
                <w:szCs w:val="26"/>
              </w:rPr>
              <w:t xml:space="preserve"> по объектам: ВЛ-0,4 в количестве 4</w:t>
            </w:r>
            <w:r w:rsidR="00681C54" w:rsidRPr="00CA0C4F">
              <w:rPr>
                <w:rFonts w:ascii="Times New Roman" w:hAnsi="Times New Roman"/>
                <w:sz w:val="26"/>
                <w:szCs w:val="26"/>
              </w:rPr>
              <w:t>19</w:t>
            </w:r>
            <w:r w:rsidR="004611E2" w:rsidRPr="00CA0C4F">
              <w:rPr>
                <w:rFonts w:ascii="Times New Roman" w:hAnsi="Times New Roman"/>
                <w:sz w:val="26"/>
                <w:szCs w:val="26"/>
              </w:rPr>
              <w:t xml:space="preserve"> шт., ТП в количестве 14</w:t>
            </w:r>
            <w:r w:rsidR="00681C54" w:rsidRPr="00CA0C4F">
              <w:rPr>
                <w:rFonts w:ascii="Times New Roman" w:hAnsi="Times New Roman"/>
                <w:sz w:val="26"/>
                <w:szCs w:val="26"/>
              </w:rPr>
              <w:t>4</w:t>
            </w:r>
            <w:r w:rsidR="004611E2" w:rsidRPr="00CA0C4F">
              <w:rPr>
                <w:rFonts w:ascii="Times New Roman" w:hAnsi="Times New Roman"/>
                <w:sz w:val="26"/>
                <w:szCs w:val="26"/>
              </w:rPr>
              <w:t xml:space="preserve"> шт.</w:t>
            </w:r>
            <w:r w:rsidR="00681C54" w:rsidRPr="00CA0C4F">
              <w:rPr>
                <w:rFonts w:ascii="Times New Roman" w:hAnsi="Times New Roman"/>
                <w:sz w:val="26"/>
                <w:szCs w:val="26"/>
              </w:rPr>
              <w:t>, КЛ-0,4 в количестве 21 шт</w:t>
            </w:r>
            <w:r w:rsidR="00CC1BAC" w:rsidRPr="00CA0C4F">
              <w:rPr>
                <w:rFonts w:ascii="Times New Roman" w:hAnsi="Times New Roman"/>
                <w:sz w:val="26"/>
                <w:szCs w:val="26"/>
              </w:rPr>
              <w:t>.,  всего 584 шт</w:t>
            </w:r>
            <w:r w:rsidR="00681C54" w:rsidRPr="00CA0C4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83B25" w:rsidRPr="00CA0C4F" w:rsidRDefault="00983B25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3.Предельная стоимость услуг: </w:t>
            </w:r>
            <w:r w:rsidR="00541F22" w:rsidRPr="00CA0C4F">
              <w:rPr>
                <w:rFonts w:ascii="Times New Roman" w:hAnsi="Times New Roman"/>
                <w:sz w:val="26"/>
                <w:szCs w:val="26"/>
              </w:rPr>
              <w:t>16 86</w:t>
            </w:r>
            <w:r w:rsidR="00550087" w:rsidRPr="00CA0C4F">
              <w:rPr>
                <w:rFonts w:ascii="Times New Roman" w:hAnsi="Times New Roman"/>
                <w:sz w:val="26"/>
                <w:szCs w:val="26"/>
              </w:rPr>
              <w:t>4</w:t>
            </w:r>
            <w:r w:rsidR="00541F22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0087" w:rsidRPr="00CA0C4F">
              <w:rPr>
                <w:rFonts w:ascii="Times New Roman" w:hAnsi="Times New Roman"/>
                <w:sz w:val="26"/>
                <w:szCs w:val="26"/>
              </w:rPr>
              <w:t>057</w:t>
            </w:r>
            <w:r w:rsidR="00541F22" w:rsidRPr="00CA0C4F">
              <w:rPr>
                <w:rFonts w:ascii="Times New Roman" w:hAnsi="Times New Roman"/>
                <w:sz w:val="26"/>
                <w:szCs w:val="26"/>
              </w:rPr>
              <w:t>,00 рублей (без НДС).</w:t>
            </w:r>
          </w:p>
          <w:p w:rsidR="00CD3A23" w:rsidRPr="00CA0C4F" w:rsidRDefault="00983B25" w:rsidP="00CD3A2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8056F7" w:rsidRPr="00CA0C4F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6474A1"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A0055" w:rsidRPr="00CA0C4F">
              <w:rPr>
                <w:rFonts w:ascii="Times New Roman" w:hAnsi="Times New Roman"/>
                <w:b/>
                <w:sz w:val="26"/>
                <w:szCs w:val="26"/>
              </w:rPr>
              <w:t>Ус</w:t>
            </w:r>
            <w:r w:rsidR="008056F7" w:rsidRPr="00CA0C4F">
              <w:rPr>
                <w:rFonts w:ascii="Times New Roman" w:hAnsi="Times New Roman"/>
                <w:b/>
                <w:sz w:val="26"/>
                <w:szCs w:val="26"/>
              </w:rPr>
              <w:t>ловия оплаты услуг</w:t>
            </w:r>
            <w:r w:rsidR="006A0055"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="00CD3A23" w:rsidRPr="00CA0C4F">
              <w:rPr>
                <w:rFonts w:ascii="Times New Roman" w:hAnsi="Times New Roman"/>
                <w:sz w:val="26"/>
                <w:szCs w:val="26"/>
              </w:rPr>
              <w:t xml:space="preserve">безналичный расчет, оплата  производится в течение 30 (тридцати) рабочих дней  с момента подписания сторонами акта об оказании услуг и предоставления счета-фактуры. В случае, если договор заключается с субъектами малого и среднего предпринимательства, срок оплаты не может превышать 15 (пятнадцать) рабочих дней с момента подписания вышеуказанных документов (в соответствии с Постановлением Правительства РФ от 11.12.2014 № 1352 «О внесении изменений в положение об особенностях участия субъектов малого и среднего предпринимательства в закупках товаров, работ, услуг отдельными видами юридических лиц» в действующей редакции. </w:t>
            </w:r>
          </w:p>
          <w:p w:rsidR="00BC3308" w:rsidRPr="00CA0C4F" w:rsidRDefault="00CD3A23" w:rsidP="00CD3A23">
            <w:pPr>
              <w:pStyle w:val="af7"/>
              <w:jc w:val="both"/>
              <w:rPr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      Допускается по решению Заказчика частичное актирование и оплата услуг кадастровых инженеров по описанию границ охранных зон объектов электросетевого хозяйства в целях внесения сведений о них в ЕГРН пропорционально протяженности ВЛ или количеству ТП, охранные зоны которых фактически установлены и документально подтверждены.</w:t>
            </w:r>
            <w:r w:rsidR="00235FF0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420A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6F7" w:rsidRPr="00CA0C4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60077" w:rsidRPr="00CA0C4F" w:rsidRDefault="00983B25" w:rsidP="00D60077">
            <w:pPr>
              <w:pStyle w:val="af7"/>
              <w:jc w:val="both"/>
              <w:rPr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D60077" w:rsidRPr="00CA0C4F">
              <w:rPr>
                <w:rFonts w:ascii="Times New Roman" w:hAnsi="Times New Roman"/>
                <w:b/>
                <w:sz w:val="26"/>
                <w:szCs w:val="26"/>
              </w:rPr>
              <w:t>. Срок оказания услуг:</w:t>
            </w:r>
            <w:r w:rsidR="00CC1BAC"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CC1BAC" w:rsidRPr="00CA0C4F">
              <w:rPr>
                <w:rFonts w:ascii="Times New Roman" w:hAnsi="Times New Roman"/>
                <w:sz w:val="26"/>
                <w:szCs w:val="26"/>
              </w:rPr>
              <w:t xml:space="preserve">в течение 270 (двухсот семидесяти) календарных дней с момента подписания договора. </w:t>
            </w:r>
          </w:p>
          <w:p w:rsidR="00983B25" w:rsidRPr="00CA0C4F" w:rsidRDefault="00983B25" w:rsidP="00983B25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6. Цель оказания услуг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: Формирование и согласование  документов, содержащих текстовое и графическое описания местоположен</w:t>
            </w:r>
            <w:bookmarkStart w:id="0" w:name="_GoBack"/>
            <w:bookmarkEnd w:id="0"/>
            <w:r w:rsidRPr="00CA0C4F">
              <w:rPr>
                <w:rFonts w:ascii="Times New Roman" w:hAnsi="Times New Roman"/>
                <w:sz w:val="26"/>
                <w:szCs w:val="26"/>
              </w:rPr>
              <w:t>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РФ.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>7. Нормативные документы: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    ●    Гражданский кодекс Российской Федерации;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Земельный кодекс Российской Федерации;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Закон от 13.07.2015 г. № 218-ФЗ «О государственной регистрации недвижимости»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Закон от 24.07.2007г. № 221-ФЗ «О кадастровой деятельности»;</w:t>
            </w:r>
          </w:p>
          <w:p w:rsidR="00CD3A23" w:rsidRPr="00CA0C4F" w:rsidRDefault="00CD3A23" w:rsidP="00CD3A23">
            <w:pPr>
              <w:pStyle w:val="1"/>
              <w:numPr>
                <w:ilvl w:val="0"/>
                <w:numId w:val="15"/>
              </w:numPr>
              <w:jc w:val="both"/>
              <w:rPr>
                <w:b w:val="0"/>
                <w:bCs w:val="0"/>
                <w:sz w:val="26"/>
                <w:szCs w:val="26"/>
              </w:rPr>
            </w:pPr>
            <w:r w:rsidRPr="00CA0C4F">
              <w:rPr>
                <w:b w:val="0"/>
                <w:bCs w:val="0"/>
                <w:sz w:val="26"/>
                <w:szCs w:val="26"/>
              </w:rPr>
              <w:t>Закон от 13.07.2015 г. № 252-ФЗ «О внесении изменений в Земельный кодекс Российской Федерации и отдельные законодательные акты Российской Федерации»;</w:t>
            </w:r>
          </w:p>
          <w:p w:rsidR="00CD3A23" w:rsidRPr="00CA0C4F" w:rsidRDefault="00CD3A23" w:rsidP="00CD3A23">
            <w:pPr>
              <w:pStyle w:val="1"/>
              <w:numPr>
                <w:ilvl w:val="0"/>
                <w:numId w:val="15"/>
              </w:numPr>
              <w:jc w:val="both"/>
              <w:rPr>
                <w:b w:val="0"/>
                <w:bCs w:val="0"/>
                <w:sz w:val="26"/>
                <w:szCs w:val="26"/>
              </w:rPr>
            </w:pPr>
            <w:r w:rsidRPr="00CA0C4F">
              <w:rPr>
                <w:b w:val="0"/>
                <w:bCs w:val="0"/>
                <w:sz w:val="26"/>
                <w:szCs w:val="26"/>
              </w:rPr>
              <w:t>Закон от 03.08.2019 г. № 342-ФЗ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Постановление Правительства РФ № 160 от 24 февраля 2009 г.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Постановление Правительства РФ № 736 от 26 августа 2013г. «О некоторых вопросах установления охранных зон объектов электросетевого хозяйства»;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 xml:space="preserve">Постановление Правительства РФ № 444 от 17 мая 2016г. «О внесении изменений в некоторые нормативные акты Правительства Российской Федерации»; 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Постановление Правительства РФ № 621 от 30.07.2009 г. «Об утверждении формы карты (плана) объекта землеустройства и требований к ее составлению».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Приказ</w:t>
            </w:r>
            <w:r w:rsidRPr="00CA0C4F">
              <w:rPr>
                <w:sz w:val="26"/>
                <w:szCs w:val="26"/>
              </w:rPr>
              <w:t xml:space="preserve">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Минэкономразвития России от 23 ноября 2018 № 650</w:t>
            </w:r>
            <w:r w:rsidRPr="00CA0C4F">
              <w:rPr>
                <w:sz w:val="26"/>
                <w:szCs w:val="26"/>
              </w:rPr>
              <w:t xml:space="preserve">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br/>
              <w:t>4 мая 2018 № 236;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 xml:space="preserve"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lastRenderedPageBreak/>
              <w:t>сведений, содержащихся в едином государственном реестре недвижимости, и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№ 968»;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Основные положения об опорной межевой сети. ЕСДзем.02-06005-02,М, 2002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1:5000-1:500 (ГКИНП-02-033-83) утверждена ГУГК 05.10.79г. (с изменениями 1982г.)</w:t>
            </w:r>
          </w:p>
          <w:p w:rsidR="00CD3A23" w:rsidRPr="00CA0C4F" w:rsidRDefault="00CD3A23" w:rsidP="00CD3A23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1:10000-1:25000. Полевые работы; М. Недра, 1978.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>8. Требования к оказанию услуг: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8.1.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регулированием.</w:t>
            </w:r>
          </w:p>
          <w:p w:rsidR="00CD3A23" w:rsidRPr="00CA0C4F" w:rsidRDefault="00CD3A23" w:rsidP="00CD3A23">
            <w:pPr>
              <w:jc w:val="both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>8.2. Формат электронного документа, содержащего сведения о границах охранной зоны, должен соответствовать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государственного кадастра недвижимости, осуществления кадастрового учета и кадастровой деятельности на момент внесения сведений о границах охранных зон в Единый государственный реестр недвижимости (далее – ЕГРН).</w:t>
            </w:r>
          </w:p>
          <w:p w:rsidR="00CD3A23" w:rsidRPr="00CA0C4F" w:rsidRDefault="00CD3A23" w:rsidP="00CD3A23">
            <w:pPr>
              <w:pStyle w:val="af7"/>
              <w:jc w:val="both"/>
              <w:rPr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8.3. Согласование охранных зон объектов электросетевого хозяйства (при необходимости) осуществляется с учетом требований Постановления Правительства РФ № 736 от 26.08.2013г. «О некоторых вопросах установления охранных зон объектов электросетевого хозяйства</w:t>
            </w:r>
            <w:r w:rsidRPr="00CA0C4F">
              <w:rPr>
                <w:sz w:val="26"/>
                <w:szCs w:val="26"/>
              </w:rPr>
              <w:t xml:space="preserve">,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Постановления Правительства РФ № 444 от 17 мая 2016г. «О внесении изменений в некоторые нормативные акты Правительства Российской Федерации»</w:t>
            </w:r>
            <w:r w:rsidRPr="00CA0C4F">
              <w:rPr>
                <w:sz w:val="26"/>
                <w:szCs w:val="26"/>
              </w:rPr>
              <w:t xml:space="preserve">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</w:t>
            </w:r>
            <w:r w:rsidRPr="00CA0C4F">
              <w:rPr>
                <w:sz w:val="26"/>
                <w:szCs w:val="26"/>
              </w:rPr>
              <w:t xml:space="preserve">  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 xml:space="preserve">8.4. 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№ 160, Исполнитель подготавливает текстовое и графическое описания местоположения границ такой зоны в формате, утвержденном действующим законодательством на момент согласования,   с отображением границы охранной зоны (подлинник и копию). 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>Заказчик представляет Исполнителю: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>- заявление о согласовании границ охранных зон объекта электросетевого хозяйства;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>- опись документов, представленных для согласования границ охранных зон объектов электросетевого хозяйства;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 xml:space="preserve"> - информацию о технических характеристиках объекта электросетевого хозяйства, </w:t>
            </w:r>
            <w:r w:rsidRPr="00CA0C4F">
              <w:rPr>
                <w:sz w:val="26"/>
                <w:szCs w:val="26"/>
              </w:rPr>
              <w:lastRenderedPageBreak/>
              <w:t>в отношении которого устанавливается охранная зона;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 xml:space="preserve"> 8.5. В дальнейшем территориальное управление Ростехнадзора направляет в течение 5 рабочих дней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      </w:r>
          </w:p>
          <w:p w:rsidR="00CD3A23" w:rsidRPr="00CA0C4F" w:rsidRDefault="00CD3A23" w:rsidP="00CD3A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A0C4F">
              <w:rPr>
                <w:sz w:val="26"/>
                <w:szCs w:val="26"/>
              </w:rPr>
              <w:t>8.6. В случае издания уполномоченными органами подзаконных актов, предусмотренных 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объектов электросетевого хозяйства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>9. Содержание услуг, оказываемых Исполнителем:</w:t>
            </w:r>
          </w:p>
          <w:p w:rsidR="00CD3A23" w:rsidRPr="00CA0C4F" w:rsidRDefault="00CD3A23" w:rsidP="00CD3A23">
            <w:pPr>
              <w:jc w:val="both"/>
              <w:rPr>
                <w:bCs/>
                <w:sz w:val="26"/>
                <w:szCs w:val="26"/>
              </w:rPr>
            </w:pPr>
            <w:r w:rsidRPr="00CA0C4F">
              <w:rPr>
                <w:bCs/>
                <w:sz w:val="26"/>
                <w:szCs w:val="26"/>
              </w:rPr>
              <w:t>9.1. Анализ представленных Заказчиком  исходных документов и материалов, включая:</w:t>
            </w:r>
          </w:p>
          <w:p w:rsidR="00CD3A23" w:rsidRPr="00CA0C4F" w:rsidRDefault="00CD3A23" w:rsidP="00CD3A23">
            <w:pPr>
              <w:spacing w:line="240" w:lineRule="atLeast"/>
              <w:jc w:val="both"/>
              <w:rPr>
                <w:bCs/>
                <w:sz w:val="26"/>
                <w:szCs w:val="26"/>
              </w:rPr>
            </w:pPr>
            <w:r w:rsidRPr="00CA0C4F">
              <w:rPr>
                <w:bCs/>
                <w:sz w:val="26"/>
                <w:szCs w:val="26"/>
              </w:rPr>
              <w:t xml:space="preserve">- </w:t>
            </w:r>
            <w:r w:rsidRPr="00CA0C4F">
              <w:rPr>
                <w:sz w:val="26"/>
                <w:szCs w:val="26"/>
              </w:rPr>
              <w:t xml:space="preserve">документы,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      </w:r>
            <w:proofErr w:type="spellStart"/>
            <w:r w:rsidRPr="00CA0C4F">
              <w:rPr>
                <w:sz w:val="26"/>
                <w:szCs w:val="26"/>
              </w:rPr>
              <w:t>по-опорные</w:t>
            </w:r>
            <w:proofErr w:type="spellEnd"/>
            <w:r w:rsidRPr="00CA0C4F">
              <w:rPr>
                <w:sz w:val="26"/>
                <w:szCs w:val="26"/>
              </w:rPr>
              <w:t xml:space="preserve"> схемы, межевые планы, кадастровые паспорта (выписки), кадастровые планы территорий и т.п.). 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мероприятий;  </w:t>
            </w:r>
          </w:p>
          <w:p w:rsidR="00CD3A23" w:rsidRPr="00CA0C4F" w:rsidRDefault="00CD3A23" w:rsidP="00CD3A23">
            <w:pPr>
              <w:tabs>
                <w:tab w:val="decimal" w:pos="1080"/>
              </w:tabs>
              <w:spacing w:before="120" w:line="240" w:lineRule="atLeast"/>
              <w:jc w:val="both"/>
              <w:rPr>
                <w:rFonts w:eastAsiaTheme="minorEastAsia"/>
                <w:sz w:val="26"/>
                <w:szCs w:val="26"/>
              </w:rPr>
            </w:pPr>
            <w:r w:rsidRPr="00CA0C4F">
              <w:rPr>
                <w:bCs/>
                <w:sz w:val="26"/>
                <w:szCs w:val="26"/>
              </w:rPr>
              <w:t xml:space="preserve">9.2. </w:t>
            </w:r>
            <w:r w:rsidRPr="00CA0C4F">
              <w:rPr>
                <w:rFonts w:eastAsiaTheme="minorEastAsia"/>
                <w:sz w:val="26"/>
                <w:szCs w:val="26"/>
              </w:rPr>
      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      </w:r>
            <w:r w:rsidRPr="00CA0C4F">
              <w:rPr>
                <w:bCs/>
                <w:sz w:val="26"/>
                <w:szCs w:val="26"/>
              </w:rPr>
              <w:t>П</w:t>
            </w:r>
            <w:r w:rsidRPr="00CA0C4F">
              <w:rPr>
                <w:color w:val="000000"/>
                <w:sz w:val="26"/>
                <w:szCs w:val="26"/>
              </w:rPr>
              <w:t>олучение в соответствующих территориальных органах государственной власти и организациях необходимых сведений из государственного кадастра недвижимости, сведений о пунктах ГГС и/или ОМС, картографической основы и иных документов, необходимых для осуществления мероприятий, п</w:t>
            </w:r>
            <w:r w:rsidRPr="00CA0C4F">
              <w:rPr>
                <w:sz w:val="26"/>
                <w:szCs w:val="26"/>
              </w:rPr>
              <w:t>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необходимости);</w:t>
            </w:r>
          </w:p>
          <w:p w:rsidR="00CD3A23" w:rsidRPr="00CA0C4F" w:rsidRDefault="00CD3A23" w:rsidP="00CD3A23">
            <w:pPr>
              <w:jc w:val="both"/>
              <w:rPr>
                <w:color w:val="000000"/>
                <w:sz w:val="26"/>
                <w:szCs w:val="26"/>
              </w:rPr>
            </w:pPr>
            <w:r w:rsidRPr="00CA0C4F">
              <w:rPr>
                <w:color w:val="000000"/>
                <w:sz w:val="26"/>
                <w:szCs w:val="26"/>
              </w:rPr>
              <w:t xml:space="preserve">9.3. Осуществление мероприятий на местности в целях определения местоположения границ охранной зоны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      </w:r>
            <w:r w:rsidRPr="00CA0C4F">
              <w:rPr>
                <w:sz w:val="26"/>
                <w:szCs w:val="26"/>
              </w:rPr>
              <w:t xml:space="preserve">координат проекций на </w:t>
            </w:r>
            <w:r w:rsidRPr="00CA0C4F">
              <w:rPr>
                <w:sz w:val="26"/>
                <w:szCs w:val="26"/>
              </w:rPr>
              <w:lastRenderedPageBreak/>
              <w:t xml:space="preserve">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      </w:r>
            <w:r w:rsidRPr="00CA0C4F">
              <w:rPr>
                <w:color w:val="000000"/>
                <w:sz w:val="26"/>
                <w:szCs w:val="26"/>
              </w:rPr>
              <w:t>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охранной зоны объектов электросетевого хозяйства. В</w:t>
            </w:r>
            <w:r w:rsidRPr="00CA0C4F">
              <w:rPr>
                <w:sz w:val="26"/>
                <w:szCs w:val="26"/>
              </w:rPr>
              <w:t>ычисление площадей охранных зон объектов электросетевого хозяйства.</w:t>
            </w:r>
            <w:r w:rsidRPr="00CA0C4F">
              <w:rPr>
                <w:color w:val="000000"/>
                <w:sz w:val="26"/>
                <w:szCs w:val="26"/>
              </w:rPr>
              <w:t xml:space="preserve">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</w:t>
            </w:r>
            <w:proofErr w:type="gramStart"/>
            <w:r w:rsidRPr="00CA0C4F">
              <w:rPr>
                <w:color w:val="000000"/>
                <w:sz w:val="26"/>
                <w:szCs w:val="26"/>
              </w:rPr>
              <w:t>опоры  (</w:t>
            </w:r>
            <w:proofErr w:type="gramEnd"/>
            <w:r w:rsidRPr="00CA0C4F">
              <w:rPr>
                <w:color w:val="000000"/>
                <w:sz w:val="26"/>
                <w:szCs w:val="26"/>
              </w:rPr>
              <w:t>с указанием их номеров), подстанции и распределительные устройства, трассы кабельных вставок, а также красными сплошными линиями должны быть нанесены границы охранной зоны и её характерные точки (с указанием их номеров). Сверка результатов полевых измерений и согласование перечня объектов, в отношении которых выполнена геодезическая съемка, начальником соответствующего РЭС, в том числе, в формате .</w:t>
            </w:r>
            <w:proofErr w:type="spellStart"/>
            <w:r w:rsidRPr="00CA0C4F">
              <w:rPr>
                <w:color w:val="000000"/>
                <w:sz w:val="26"/>
                <w:szCs w:val="26"/>
                <w:lang w:val="en-US"/>
              </w:rPr>
              <w:t>kml</w:t>
            </w:r>
            <w:proofErr w:type="spellEnd"/>
            <w:r w:rsidRPr="00CA0C4F">
              <w:rPr>
                <w:color w:val="000000"/>
                <w:sz w:val="26"/>
                <w:szCs w:val="26"/>
              </w:rPr>
              <w:t xml:space="preserve"> (по требованию Заказчика – в отношении отдельных объектов).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color w:val="000000"/>
                <w:sz w:val="26"/>
                <w:szCs w:val="26"/>
              </w:rPr>
              <w:t>9.4. Подготовка документов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  в формате,  актуальном  на момент внесения сведений о границах  таких зон в ЕГРН</w:t>
            </w: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В разделе 1 </w:t>
            </w:r>
            <w:proofErr w:type="spellStart"/>
            <w:r w:rsidRPr="00CA0C4F">
              <w:rPr>
                <w:rFonts w:ascii="Times New Roman" w:hAnsi="Times New Roman"/>
                <w:sz w:val="26"/>
                <w:szCs w:val="26"/>
              </w:rPr>
              <w:t>п.п</w:t>
            </w:r>
            <w:proofErr w:type="spellEnd"/>
            <w:r w:rsidRPr="00CA0C4F">
              <w:rPr>
                <w:rFonts w:ascii="Times New Roman" w:hAnsi="Times New Roman"/>
                <w:sz w:val="26"/>
                <w:szCs w:val="26"/>
              </w:rPr>
              <w:t>. 3 «Иные характеристики объекта» Формы графического описания местоположения границ зон с особыми условиями использования территории Исполнителем должна быть внесена фактическая протяженность линейного объекта, в отношении которого установлена охранная зона.</w:t>
            </w:r>
          </w:p>
          <w:p w:rsidR="00CD3A23" w:rsidRPr="00CA0C4F" w:rsidRDefault="00CD3A23" w:rsidP="00CD3A23">
            <w:pPr>
              <w:jc w:val="both"/>
              <w:rPr>
                <w:color w:val="000000"/>
                <w:sz w:val="26"/>
                <w:szCs w:val="26"/>
              </w:rPr>
            </w:pPr>
            <w:r w:rsidRPr="00CA0C4F">
              <w:rPr>
                <w:color w:val="000000"/>
                <w:sz w:val="26"/>
                <w:szCs w:val="26"/>
              </w:rPr>
              <w:t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 8.3 - 8.5).</w:t>
            </w:r>
          </w:p>
          <w:p w:rsidR="00CD3A23" w:rsidRPr="00CA0C4F" w:rsidRDefault="00CD3A23" w:rsidP="00CD3A23">
            <w:pPr>
              <w:jc w:val="both"/>
              <w:rPr>
                <w:sz w:val="26"/>
                <w:szCs w:val="26"/>
              </w:rPr>
            </w:pPr>
            <w:r w:rsidRPr="00CA0C4F">
              <w:rPr>
                <w:color w:val="000000"/>
                <w:sz w:val="26"/>
                <w:szCs w:val="26"/>
              </w:rPr>
              <w:t>9.5. Передача через территориальный орган Ростехнадзора (для объектов, введенных в эксплуатацию</w:t>
            </w:r>
            <w:r w:rsidRPr="00CA0C4F">
              <w:rPr>
                <w:sz w:val="26"/>
                <w:szCs w:val="26"/>
              </w:rPr>
              <w:t xml:space="preserve"> после вступления в силу постановления Правительства Российской Федерации № 160)</w:t>
            </w:r>
            <w:r w:rsidRPr="00CA0C4F">
              <w:rPr>
                <w:color w:val="000000"/>
                <w:sz w:val="26"/>
                <w:szCs w:val="26"/>
              </w:rPr>
              <w:t xml:space="preserve"> или непосредственно в орган кадастрового учета</w:t>
            </w:r>
            <w:r w:rsidRPr="00CA0C4F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CA0C4F">
              <w:rPr>
                <w:color w:val="000000"/>
                <w:sz w:val="26"/>
                <w:szCs w:val="26"/>
              </w:rPr>
              <w:t>документов</w:t>
            </w:r>
            <w:r w:rsidRPr="00CA0C4F">
              <w:rPr>
                <w:sz w:val="26"/>
                <w:szCs w:val="26"/>
              </w:rPr>
              <w:t>, содержащих текстовое и графическое описания местоположения границ зон с особыми условиями использования территорий в установленном формате, в связи с наличием охранных зон электросетевых объектов.</w:t>
            </w:r>
          </w:p>
          <w:p w:rsidR="00CD3A23" w:rsidRPr="00CA0C4F" w:rsidRDefault="00CD3A23" w:rsidP="00CD3A23">
            <w:pPr>
              <w:jc w:val="both"/>
              <w:rPr>
                <w:b/>
                <w:sz w:val="26"/>
                <w:szCs w:val="26"/>
              </w:rPr>
            </w:pPr>
            <w:r w:rsidRPr="00CA0C4F">
              <w:rPr>
                <w:color w:val="000000"/>
                <w:sz w:val="26"/>
                <w:szCs w:val="26"/>
              </w:rPr>
              <w:t xml:space="preserve"> </w:t>
            </w:r>
            <w:r w:rsidRPr="00CA0C4F">
              <w:rPr>
                <w:b/>
                <w:color w:val="000000"/>
                <w:sz w:val="26"/>
                <w:szCs w:val="26"/>
              </w:rPr>
              <w:t>10</w:t>
            </w:r>
            <w:r w:rsidRPr="00CA0C4F">
              <w:rPr>
                <w:b/>
                <w:sz w:val="26"/>
                <w:szCs w:val="26"/>
              </w:rPr>
              <w:t>. Предоставляемые Исполнителем документы:</w:t>
            </w:r>
          </w:p>
          <w:p w:rsidR="00CD3A23" w:rsidRPr="00CA0C4F" w:rsidRDefault="00CD3A23" w:rsidP="00CD3A23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i/>
                <w:sz w:val="26"/>
                <w:szCs w:val="26"/>
              </w:rPr>
              <w:t>на бумажных носителях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- уведомления органа кадастрового учета о внесении сведений о границах охранных зон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объектов, включенных в приложение к техническому заданию, с указанием реестрового идентификационного номера охранной зоны, документы о границах охранных зон в отношении каждой ВЛ (экземпляр Заказчика), подготовленные в  соответствии с требованиями действующего законодательства, решения об установлении, изменении границ охранных зон (при необходимости), акты о согласовании начальником РЭС перечня объектов, в отношении которых проведены полевые измерения в целях установления границ охранных зон.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i/>
                <w:sz w:val="26"/>
                <w:szCs w:val="26"/>
              </w:rPr>
              <w:t>на электронном носителе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 - в виде копии электронного документа, предназначенного для внесения сведений в ЕГРН о границах охранных зон в электронном виде, соответствующего установленным требованиям, кроме того, в формате </w:t>
            </w:r>
            <w:r w:rsidRPr="00CA0C4F">
              <w:rPr>
                <w:rFonts w:ascii="Times New Roman" w:hAnsi="Times New Roman"/>
                <w:sz w:val="26"/>
                <w:szCs w:val="26"/>
                <w:lang w:val="en-US"/>
              </w:rPr>
              <w:t>pdf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 xml:space="preserve">. с текстовым описанием и графическими схемами и в </w:t>
            </w:r>
            <w:proofErr w:type="gramStart"/>
            <w:r w:rsidRPr="00CA0C4F">
              <w:rPr>
                <w:rFonts w:ascii="Times New Roman" w:hAnsi="Times New Roman"/>
                <w:sz w:val="26"/>
                <w:szCs w:val="26"/>
              </w:rPr>
              <w:t>формате .</w:t>
            </w:r>
            <w:proofErr w:type="spellStart"/>
            <w:r w:rsidRPr="00CA0C4F">
              <w:rPr>
                <w:rFonts w:ascii="Times New Roman" w:hAnsi="Times New Roman"/>
                <w:sz w:val="26"/>
                <w:szCs w:val="26"/>
                <w:lang w:val="en-US"/>
              </w:rPr>
              <w:t>dwg</w:t>
            </w:r>
            <w:proofErr w:type="spellEnd"/>
            <w:proofErr w:type="gramEnd"/>
            <w:r w:rsidRPr="00CA0C4F">
              <w:rPr>
                <w:rFonts w:ascii="Times New Roman" w:hAnsi="Times New Roman"/>
                <w:sz w:val="26"/>
                <w:szCs w:val="26"/>
              </w:rPr>
              <w:t xml:space="preserve">, а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lastRenderedPageBreak/>
              <w:t>также, выписки о зоне с особыми условиями использования территорий, заверенной ЭЦП (в случае реализации сервиса по ее предоставлению управлением Росреестра в регионе).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11. Результаты оказания услуг: 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Представление Заказчику документов  в цифровом и бумажном виде, установленном действующим законодательством, с описанием местоположения границ охранных зон электросетевых объектов, внесенных в ЕГРН, а также документов, подтверждающих такое внесение.</w:t>
            </w:r>
          </w:p>
          <w:p w:rsidR="00CD3A2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>12. Нормативная оговорка (применение действующего законодательства):</w:t>
            </w:r>
          </w:p>
          <w:p w:rsidR="00916903" w:rsidRPr="00CA0C4F" w:rsidRDefault="00CD3A23" w:rsidP="00CD3A2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A0C4F">
              <w:rPr>
                <w:rFonts w:ascii="Times New Roman" w:hAnsi="Times New Roman"/>
                <w:sz w:val="26"/>
                <w:szCs w:val="26"/>
              </w:rPr>
              <w:t>В случае издания в период оказания услуг по Договору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или иного изменения законодательства, регулирующего порядок установления и существования зон с особыми условиями использования территорий (охранных зон объектов электросетевого хозяйства) и оформление документов по описанию/установлению границ охранных зон объектов электросетевого хозяйства,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форматов, установленных требованиями законодательства, действующих на момент оказания услуг. Дополнительных согласований с Заказчиком в этом случае не требуется и условия заключенного Договора пересмотру не подлежат.</w:t>
            </w:r>
          </w:p>
          <w:p w:rsidR="0067004D" w:rsidRPr="00CA0C4F" w:rsidRDefault="0067004D" w:rsidP="0067004D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04BA3" w:rsidRPr="00CA0C4F" w:rsidRDefault="0067004D" w:rsidP="00F04BA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b/>
                <w:sz w:val="26"/>
                <w:szCs w:val="26"/>
              </w:rPr>
              <w:t xml:space="preserve">Контактное лицо: </w:t>
            </w:r>
            <w:r w:rsidR="00F04BA3" w:rsidRPr="00CA0C4F">
              <w:rPr>
                <w:rFonts w:ascii="Times New Roman" w:hAnsi="Times New Roman"/>
                <w:sz w:val="26"/>
                <w:szCs w:val="26"/>
              </w:rPr>
              <w:t xml:space="preserve">Ведущий специалист Управления собственностью филиала ПАО «МРСК Центра» - «Костромаэнерго» Лебедев Роман Сергеевич </w:t>
            </w:r>
          </w:p>
          <w:p w:rsidR="000C3A1F" w:rsidRDefault="00F04BA3" w:rsidP="00F04BA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C4F">
              <w:rPr>
                <w:rFonts w:ascii="Times New Roman" w:hAnsi="Times New Roman"/>
                <w:sz w:val="26"/>
                <w:szCs w:val="26"/>
              </w:rPr>
              <w:t>Тел (4942)39-63-68. Е-</w:t>
            </w:r>
            <w:proofErr w:type="spellStart"/>
            <w:r w:rsidRPr="00CA0C4F">
              <w:rPr>
                <w:rFonts w:ascii="Times New Roman" w:hAnsi="Times New Roman"/>
                <w:sz w:val="26"/>
                <w:szCs w:val="26"/>
              </w:rPr>
              <w:t>mail</w:t>
            </w:r>
            <w:proofErr w:type="spellEnd"/>
            <w:r w:rsidRPr="00CA0C4F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hyperlink r:id="rId8" w:history="1">
              <w:r w:rsidR="00E04A17" w:rsidRPr="00CA0C4F">
                <w:rPr>
                  <w:rStyle w:val="afc"/>
                  <w:rFonts w:ascii="Times New Roman" w:hAnsi="Times New Roman"/>
                  <w:sz w:val="26"/>
                  <w:szCs w:val="26"/>
                </w:rPr>
                <w:t>lebedev.rs@mrsk-1.ru</w:t>
              </w:r>
            </w:hyperlink>
            <w:r w:rsidR="00E04A17" w:rsidRPr="00CA0C4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04A17" w:rsidRPr="0067004D" w:rsidRDefault="00E04A17" w:rsidP="00F04BA3">
            <w:pPr>
              <w:pStyle w:val="af7"/>
              <w:jc w:val="both"/>
              <w:rPr>
                <w:b/>
              </w:rPr>
            </w:pPr>
          </w:p>
        </w:tc>
      </w:tr>
      <w:tr w:rsidR="00162FFF" w:rsidRPr="0067004D" w:rsidTr="00282FFF">
        <w:trPr>
          <w:trHeight w:val="641"/>
        </w:trPr>
        <w:tc>
          <w:tcPr>
            <w:tcW w:w="9606" w:type="dxa"/>
          </w:tcPr>
          <w:p w:rsidR="00162FFF" w:rsidRPr="0067004D" w:rsidRDefault="00162FFF" w:rsidP="00162FFF">
            <w:pPr>
              <w:ind w:firstLine="6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162FFF" w:rsidRPr="0067004D" w:rsidRDefault="00162FFF" w:rsidP="008056F7"/>
        </w:tc>
      </w:tr>
    </w:tbl>
    <w:p w:rsidR="00537018" w:rsidRPr="0067004D" w:rsidRDefault="00537018" w:rsidP="005370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sectPr w:rsidR="00537018" w:rsidRPr="0067004D" w:rsidSect="00EF1226">
      <w:headerReference w:type="default" r:id="rId9"/>
      <w:pgSz w:w="11906" w:h="16838" w:code="9"/>
      <w:pgMar w:top="709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B77" w:rsidRDefault="00992B77">
      <w:r>
        <w:separator/>
      </w:r>
    </w:p>
  </w:endnote>
  <w:endnote w:type="continuationSeparator" w:id="0">
    <w:p w:rsidR="00992B77" w:rsidRDefault="00992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B77" w:rsidRDefault="00992B77">
      <w:r>
        <w:separator/>
      </w:r>
    </w:p>
  </w:footnote>
  <w:footnote w:type="continuationSeparator" w:id="0">
    <w:p w:rsidR="00992B77" w:rsidRDefault="00992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1D" w:rsidRDefault="005B001D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3650B10"/>
    <w:multiLevelType w:val="hybridMultilevel"/>
    <w:tmpl w:val="3834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2864"/>
    <w:rsid w:val="00013979"/>
    <w:rsid w:val="0001470D"/>
    <w:rsid w:val="00020D51"/>
    <w:rsid w:val="0002172C"/>
    <w:rsid w:val="000220C6"/>
    <w:rsid w:val="000222AE"/>
    <w:rsid w:val="000243CE"/>
    <w:rsid w:val="00027428"/>
    <w:rsid w:val="0003369A"/>
    <w:rsid w:val="000347D4"/>
    <w:rsid w:val="0004467E"/>
    <w:rsid w:val="00046F1F"/>
    <w:rsid w:val="00051189"/>
    <w:rsid w:val="00054171"/>
    <w:rsid w:val="0005493D"/>
    <w:rsid w:val="00056451"/>
    <w:rsid w:val="0005784C"/>
    <w:rsid w:val="000601EC"/>
    <w:rsid w:val="00061CC9"/>
    <w:rsid w:val="000632F7"/>
    <w:rsid w:val="00063B2A"/>
    <w:rsid w:val="00064D01"/>
    <w:rsid w:val="00065347"/>
    <w:rsid w:val="00065CE0"/>
    <w:rsid w:val="0007180C"/>
    <w:rsid w:val="00076C51"/>
    <w:rsid w:val="00080CEA"/>
    <w:rsid w:val="00081F77"/>
    <w:rsid w:val="0008272F"/>
    <w:rsid w:val="00086E68"/>
    <w:rsid w:val="000910AE"/>
    <w:rsid w:val="000934CD"/>
    <w:rsid w:val="000A0916"/>
    <w:rsid w:val="000A0D3E"/>
    <w:rsid w:val="000A6CA3"/>
    <w:rsid w:val="000A7D2D"/>
    <w:rsid w:val="000B0917"/>
    <w:rsid w:val="000B0DA3"/>
    <w:rsid w:val="000B230F"/>
    <w:rsid w:val="000B4814"/>
    <w:rsid w:val="000B5F40"/>
    <w:rsid w:val="000B610D"/>
    <w:rsid w:val="000B7B91"/>
    <w:rsid w:val="000C3A1F"/>
    <w:rsid w:val="000C5358"/>
    <w:rsid w:val="000E7921"/>
    <w:rsid w:val="000F0B85"/>
    <w:rsid w:val="000F0C28"/>
    <w:rsid w:val="000F2D61"/>
    <w:rsid w:val="000F3132"/>
    <w:rsid w:val="000F31FC"/>
    <w:rsid w:val="000F4471"/>
    <w:rsid w:val="000F5974"/>
    <w:rsid w:val="000F7B28"/>
    <w:rsid w:val="000F7EC5"/>
    <w:rsid w:val="00101428"/>
    <w:rsid w:val="00105385"/>
    <w:rsid w:val="001119F6"/>
    <w:rsid w:val="00115C5D"/>
    <w:rsid w:val="00121A8B"/>
    <w:rsid w:val="00127368"/>
    <w:rsid w:val="0013038C"/>
    <w:rsid w:val="00134ED6"/>
    <w:rsid w:val="00136CDA"/>
    <w:rsid w:val="0014304E"/>
    <w:rsid w:val="00146124"/>
    <w:rsid w:val="00147501"/>
    <w:rsid w:val="001543ED"/>
    <w:rsid w:val="00155274"/>
    <w:rsid w:val="0016067B"/>
    <w:rsid w:val="00162469"/>
    <w:rsid w:val="00162FFF"/>
    <w:rsid w:val="0016304E"/>
    <w:rsid w:val="0016649C"/>
    <w:rsid w:val="0017275B"/>
    <w:rsid w:val="00175CE3"/>
    <w:rsid w:val="001857B2"/>
    <w:rsid w:val="00186D5F"/>
    <w:rsid w:val="00187599"/>
    <w:rsid w:val="00190ECF"/>
    <w:rsid w:val="00191073"/>
    <w:rsid w:val="00193F09"/>
    <w:rsid w:val="001A19D1"/>
    <w:rsid w:val="001A1EEB"/>
    <w:rsid w:val="001A6C33"/>
    <w:rsid w:val="001B1AB4"/>
    <w:rsid w:val="001B40C6"/>
    <w:rsid w:val="001B4979"/>
    <w:rsid w:val="001B5C19"/>
    <w:rsid w:val="001B6E0F"/>
    <w:rsid w:val="001C4FCB"/>
    <w:rsid w:val="001C757B"/>
    <w:rsid w:val="001C79F6"/>
    <w:rsid w:val="001D06FD"/>
    <w:rsid w:val="001D0E23"/>
    <w:rsid w:val="001D12FF"/>
    <w:rsid w:val="001D3698"/>
    <w:rsid w:val="001E07D3"/>
    <w:rsid w:val="001E07EF"/>
    <w:rsid w:val="001E1385"/>
    <w:rsid w:val="001E4C04"/>
    <w:rsid w:val="001E4D2B"/>
    <w:rsid w:val="001F17F1"/>
    <w:rsid w:val="001F4098"/>
    <w:rsid w:val="001F4215"/>
    <w:rsid w:val="001F4DE6"/>
    <w:rsid w:val="001F6062"/>
    <w:rsid w:val="00201329"/>
    <w:rsid w:val="00203546"/>
    <w:rsid w:val="00213A86"/>
    <w:rsid w:val="00215456"/>
    <w:rsid w:val="0022794F"/>
    <w:rsid w:val="00232B95"/>
    <w:rsid w:val="00235412"/>
    <w:rsid w:val="00235FF0"/>
    <w:rsid w:val="00243619"/>
    <w:rsid w:val="0024616F"/>
    <w:rsid w:val="00250271"/>
    <w:rsid w:val="002511D7"/>
    <w:rsid w:val="002562A1"/>
    <w:rsid w:val="002574A5"/>
    <w:rsid w:val="0026448E"/>
    <w:rsid w:val="0026685F"/>
    <w:rsid w:val="002722EF"/>
    <w:rsid w:val="00274C1B"/>
    <w:rsid w:val="0028185A"/>
    <w:rsid w:val="00282FFF"/>
    <w:rsid w:val="00283180"/>
    <w:rsid w:val="002833C5"/>
    <w:rsid w:val="0028420F"/>
    <w:rsid w:val="00286830"/>
    <w:rsid w:val="00286872"/>
    <w:rsid w:val="00286D7B"/>
    <w:rsid w:val="00295668"/>
    <w:rsid w:val="002A014F"/>
    <w:rsid w:val="002A0D92"/>
    <w:rsid w:val="002B379D"/>
    <w:rsid w:val="002B3834"/>
    <w:rsid w:val="002B3D13"/>
    <w:rsid w:val="002B3D46"/>
    <w:rsid w:val="002C20D6"/>
    <w:rsid w:val="002C3602"/>
    <w:rsid w:val="002C3CE6"/>
    <w:rsid w:val="002C661D"/>
    <w:rsid w:val="002D2277"/>
    <w:rsid w:val="002E3C37"/>
    <w:rsid w:val="002E6BDD"/>
    <w:rsid w:val="002F3576"/>
    <w:rsid w:val="002F39AF"/>
    <w:rsid w:val="002F5748"/>
    <w:rsid w:val="002F6454"/>
    <w:rsid w:val="00301476"/>
    <w:rsid w:val="00310937"/>
    <w:rsid w:val="00310C02"/>
    <w:rsid w:val="00316381"/>
    <w:rsid w:val="003211F6"/>
    <w:rsid w:val="003258F0"/>
    <w:rsid w:val="003428E2"/>
    <w:rsid w:val="0034454D"/>
    <w:rsid w:val="00347C43"/>
    <w:rsid w:val="0035203A"/>
    <w:rsid w:val="00354F71"/>
    <w:rsid w:val="00356862"/>
    <w:rsid w:val="00356CA1"/>
    <w:rsid w:val="003602BB"/>
    <w:rsid w:val="0036254A"/>
    <w:rsid w:val="003628DA"/>
    <w:rsid w:val="00362BDC"/>
    <w:rsid w:val="00363E7C"/>
    <w:rsid w:val="003664AF"/>
    <w:rsid w:val="00373C94"/>
    <w:rsid w:val="0037603D"/>
    <w:rsid w:val="003765D1"/>
    <w:rsid w:val="00376D3B"/>
    <w:rsid w:val="00383A06"/>
    <w:rsid w:val="00385571"/>
    <w:rsid w:val="003927C2"/>
    <w:rsid w:val="0039520C"/>
    <w:rsid w:val="003A0923"/>
    <w:rsid w:val="003A5A3F"/>
    <w:rsid w:val="003A63D6"/>
    <w:rsid w:val="003A7F32"/>
    <w:rsid w:val="003B0C95"/>
    <w:rsid w:val="003B73B6"/>
    <w:rsid w:val="003C0C3B"/>
    <w:rsid w:val="003C260C"/>
    <w:rsid w:val="003C2920"/>
    <w:rsid w:val="003C55AD"/>
    <w:rsid w:val="003C589C"/>
    <w:rsid w:val="003C5A4E"/>
    <w:rsid w:val="003C6779"/>
    <w:rsid w:val="003D35DC"/>
    <w:rsid w:val="003E12BD"/>
    <w:rsid w:val="003E5FEB"/>
    <w:rsid w:val="003F0ED1"/>
    <w:rsid w:val="003F5885"/>
    <w:rsid w:val="003F6A96"/>
    <w:rsid w:val="00400AFA"/>
    <w:rsid w:val="00404039"/>
    <w:rsid w:val="00406EDD"/>
    <w:rsid w:val="0041031E"/>
    <w:rsid w:val="00411790"/>
    <w:rsid w:val="00416AB4"/>
    <w:rsid w:val="00420AC4"/>
    <w:rsid w:val="00422996"/>
    <w:rsid w:val="00424C2B"/>
    <w:rsid w:val="00432109"/>
    <w:rsid w:val="00432CC7"/>
    <w:rsid w:val="00436506"/>
    <w:rsid w:val="004433AD"/>
    <w:rsid w:val="0045081F"/>
    <w:rsid w:val="0045392E"/>
    <w:rsid w:val="0045472B"/>
    <w:rsid w:val="00454C42"/>
    <w:rsid w:val="00455920"/>
    <w:rsid w:val="00455E6E"/>
    <w:rsid w:val="0045753C"/>
    <w:rsid w:val="004611E2"/>
    <w:rsid w:val="004616A3"/>
    <w:rsid w:val="00466794"/>
    <w:rsid w:val="00470F3C"/>
    <w:rsid w:val="004715B9"/>
    <w:rsid w:val="00472583"/>
    <w:rsid w:val="00480DBD"/>
    <w:rsid w:val="0048146C"/>
    <w:rsid w:val="00483A08"/>
    <w:rsid w:val="00491323"/>
    <w:rsid w:val="00494A3C"/>
    <w:rsid w:val="004A223D"/>
    <w:rsid w:val="004C064C"/>
    <w:rsid w:val="004C2A65"/>
    <w:rsid w:val="004C420A"/>
    <w:rsid w:val="004D068F"/>
    <w:rsid w:val="004D10F2"/>
    <w:rsid w:val="004D35C7"/>
    <w:rsid w:val="004D57A7"/>
    <w:rsid w:val="004E6597"/>
    <w:rsid w:val="004F225C"/>
    <w:rsid w:val="004F6C98"/>
    <w:rsid w:val="00500892"/>
    <w:rsid w:val="00501CC8"/>
    <w:rsid w:val="00503912"/>
    <w:rsid w:val="005116B9"/>
    <w:rsid w:val="00512677"/>
    <w:rsid w:val="00520D91"/>
    <w:rsid w:val="005255F5"/>
    <w:rsid w:val="00525A31"/>
    <w:rsid w:val="00534ED1"/>
    <w:rsid w:val="00537018"/>
    <w:rsid w:val="00537215"/>
    <w:rsid w:val="00541F22"/>
    <w:rsid w:val="0054468C"/>
    <w:rsid w:val="0054486E"/>
    <w:rsid w:val="00550087"/>
    <w:rsid w:val="00552C53"/>
    <w:rsid w:val="005626C5"/>
    <w:rsid w:val="005742DC"/>
    <w:rsid w:val="00580111"/>
    <w:rsid w:val="0058236A"/>
    <w:rsid w:val="00582534"/>
    <w:rsid w:val="0058654B"/>
    <w:rsid w:val="00586DF2"/>
    <w:rsid w:val="005902A0"/>
    <w:rsid w:val="00592A9E"/>
    <w:rsid w:val="005952B1"/>
    <w:rsid w:val="00596C9A"/>
    <w:rsid w:val="005A0772"/>
    <w:rsid w:val="005A30BE"/>
    <w:rsid w:val="005B001D"/>
    <w:rsid w:val="005B06FE"/>
    <w:rsid w:val="005B1F36"/>
    <w:rsid w:val="005B23E3"/>
    <w:rsid w:val="005C3F81"/>
    <w:rsid w:val="005C4C28"/>
    <w:rsid w:val="005C7D9B"/>
    <w:rsid w:val="005D47EC"/>
    <w:rsid w:val="005E6A33"/>
    <w:rsid w:val="005F45A5"/>
    <w:rsid w:val="00603FBD"/>
    <w:rsid w:val="006060E2"/>
    <w:rsid w:val="00612866"/>
    <w:rsid w:val="0061505A"/>
    <w:rsid w:val="006206C9"/>
    <w:rsid w:val="00622511"/>
    <w:rsid w:val="0062280F"/>
    <w:rsid w:val="00626AAA"/>
    <w:rsid w:val="00637154"/>
    <w:rsid w:val="00644E1D"/>
    <w:rsid w:val="006474A1"/>
    <w:rsid w:val="00651717"/>
    <w:rsid w:val="006518EC"/>
    <w:rsid w:val="00651BD9"/>
    <w:rsid w:val="006531F9"/>
    <w:rsid w:val="0067004D"/>
    <w:rsid w:val="00670D08"/>
    <w:rsid w:val="00672831"/>
    <w:rsid w:val="006773BE"/>
    <w:rsid w:val="006803C9"/>
    <w:rsid w:val="00681C54"/>
    <w:rsid w:val="0069129D"/>
    <w:rsid w:val="006939B5"/>
    <w:rsid w:val="006A0055"/>
    <w:rsid w:val="006A010D"/>
    <w:rsid w:val="006B31F7"/>
    <w:rsid w:val="006B4110"/>
    <w:rsid w:val="006C1BB2"/>
    <w:rsid w:val="006C48CC"/>
    <w:rsid w:val="006E3D0F"/>
    <w:rsid w:val="006F4D22"/>
    <w:rsid w:val="0070608F"/>
    <w:rsid w:val="00711EEB"/>
    <w:rsid w:val="007147E1"/>
    <w:rsid w:val="00717725"/>
    <w:rsid w:val="00721037"/>
    <w:rsid w:val="00724589"/>
    <w:rsid w:val="00724B4D"/>
    <w:rsid w:val="007349B1"/>
    <w:rsid w:val="00751138"/>
    <w:rsid w:val="007511B7"/>
    <w:rsid w:val="007520B3"/>
    <w:rsid w:val="00757E1D"/>
    <w:rsid w:val="007607A5"/>
    <w:rsid w:val="007619BE"/>
    <w:rsid w:val="007758CA"/>
    <w:rsid w:val="00782DB5"/>
    <w:rsid w:val="00786AB1"/>
    <w:rsid w:val="0078793C"/>
    <w:rsid w:val="0079032B"/>
    <w:rsid w:val="00791A1C"/>
    <w:rsid w:val="007953F5"/>
    <w:rsid w:val="007A3D58"/>
    <w:rsid w:val="007C4BAF"/>
    <w:rsid w:val="007C503D"/>
    <w:rsid w:val="007D4C90"/>
    <w:rsid w:val="007E2132"/>
    <w:rsid w:val="007E299A"/>
    <w:rsid w:val="007E327C"/>
    <w:rsid w:val="007F161E"/>
    <w:rsid w:val="007F24E7"/>
    <w:rsid w:val="007F332D"/>
    <w:rsid w:val="007F3382"/>
    <w:rsid w:val="0080450D"/>
    <w:rsid w:val="008056F7"/>
    <w:rsid w:val="00805BC5"/>
    <w:rsid w:val="008302E5"/>
    <w:rsid w:val="00831842"/>
    <w:rsid w:val="0083587C"/>
    <w:rsid w:val="0084381E"/>
    <w:rsid w:val="00846614"/>
    <w:rsid w:val="0084740B"/>
    <w:rsid w:val="00852D7C"/>
    <w:rsid w:val="0085326B"/>
    <w:rsid w:val="0085717E"/>
    <w:rsid w:val="0086222A"/>
    <w:rsid w:val="008739B2"/>
    <w:rsid w:val="00873F43"/>
    <w:rsid w:val="00875F08"/>
    <w:rsid w:val="008764E6"/>
    <w:rsid w:val="0087758F"/>
    <w:rsid w:val="00880E5D"/>
    <w:rsid w:val="008913E8"/>
    <w:rsid w:val="0089749C"/>
    <w:rsid w:val="008A091B"/>
    <w:rsid w:val="008B5C4B"/>
    <w:rsid w:val="008C0CB4"/>
    <w:rsid w:val="008C5CC0"/>
    <w:rsid w:val="008C6E54"/>
    <w:rsid w:val="008D0A79"/>
    <w:rsid w:val="008D0FC4"/>
    <w:rsid w:val="008D3F35"/>
    <w:rsid w:val="008D5F7F"/>
    <w:rsid w:val="008E0991"/>
    <w:rsid w:val="008E1305"/>
    <w:rsid w:val="008E4E37"/>
    <w:rsid w:val="008E5982"/>
    <w:rsid w:val="008E6BE3"/>
    <w:rsid w:val="008F1875"/>
    <w:rsid w:val="008F2470"/>
    <w:rsid w:val="008F4A22"/>
    <w:rsid w:val="008F6238"/>
    <w:rsid w:val="008F7BDB"/>
    <w:rsid w:val="00901920"/>
    <w:rsid w:val="009025DC"/>
    <w:rsid w:val="00914A7D"/>
    <w:rsid w:val="00916903"/>
    <w:rsid w:val="00916C88"/>
    <w:rsid w:val="00921F59"/>
    <w:rsid w:val="00925D4D"/>
    <w:rsid w:val="00942920"/>
    <w:rsid w:val="00942C8D"/>
    <w:rsid w:val="00942FFB"/>
    <w:rsid w:val="009516C0"/>
    <w:rsid w:val="00957E9D"/>
    <w:rsid w:val="00963C1D"/>
    <w:rsid w:val="009645A1"/>
    <w:rsid w:val="00971BFC"/>
    <w:rsid w:val="00972F95"/>
    <w:rsid w:val="00975D9A"/>
    <w:rsid w:val="00975DB7"/>
    <w:rsid w:val="00977E9E"/>
    <w:rsid w:val="0098086D"/>
    <w:rsid w:val="00981B60"/>
    <w:rsid w:val="00983B25"/>
    <w:rsid w:val="00991585"/>
    <w:rsid w:val="00992B77"/>
    <w:rsid w:val="00994EB9"/>
    <w:rsid w:val="00995C3E"/>
    <w:rsid w:val="00997588"/>
    <w:rsid w:val="009975D9"/>
    <w:rsid w:val="009A28DA"/>
    <w:rsid w:val="009A299E"/>
    <w:rsid w:val="009A3B06"/>
    <w:rsid w:val="009A6F79"/>
    <w:rsid w:val="009B0684"/>
    <w:rsid w:val="009B4DA7"/>
    <w:rsid w:val="009B6E7D"/>
    <w:rsid w:val="009C5924"/>
    <w:rsid w:val="009C768D"/>
    <w:rsid w:val="009D33BD"/>
    <w:rsid w:val="009D64D2"/>
    <w:rsid w:val="009D75E9"/>
    <w:rsid w:val="009F08A0"/>
    <w:rsid w:val="009F2101"/>
    <w:rsid w:val="009F55E7"/>
    <w:rsid w:val="009F56F8"/>
    <w:rsid w:val="00A009C8"/>
    <w:rsid w:val="00A02032"/>
    <w:rsid w:val="00A03BCE"/>
    <w:rsid w:val="00A078A9"/>
    <w:rsid w:val="00A13DB4"/>
    <w:rsid w:val="00A23880"/>
    <w:rsid w:val="00A263E1"/>
    <w:rsid w:val="00A31DEB"/>
    <w:rsid w:val="00A35FF6"/>
    <w:rsid w:val="00A430CA"/>
    <w:rsid w:val="00A44B62"/>
    <w:rsid w:val="00A5091F"/>
    <w:rsid w:val="00A5235C"/>
    <w:rsid w:val="00A5261B"/>
    <w:rsid w:val="00A527FE"/>
    <w:rsid w:val="00A5385F"/>
    <w:rsid w:val="00A53F31"/>
    <w:rsid w:val="00A5742F"/>
    <w:rsid w:val="00A7276C"/>
    <w:rsid w:val="00A771E7"/>
    <w:rsid w:val="00A810D8"/>
    <w:rsid w:val="00A93789"/>
    <w:rsid w:val="00A93BDE"/>
    <w:rsid w:val="00AA27E2"/>
    <w:rsid w:val="00AB3FAA"/>
    <w:rsid w:val="00AB503E"/>
    <w:rsid w:val="00AC19AC"/>
    <w:rsid w:val="00AC44AA"/>
    <w:rsid w:val="00AC67F4"/>
    <w:rsid w:val="00AC79AF"/>
    <w:rsid w:val="00AD31D8"/>
    <w:rsid w:val="00AD49AD"/>
    <w:rsid w:val="00AE6B87"/>
    <w:rsid w:val="00AF66A7"/>
    <w:rsid w:val="00B01D11"/>
    <w:rsid w:val="00B02F7D"/>
    <w:rsid w:val="00B04C0C"/>
    <w:rsid w:val="00B04E5F"/>
    <w:rsid w:val="00B079BE"/>
    <w:rsid w:val="00B114D9"/>
    <w:rsid w:val="00B11F00"/>
    <w:rsid w:val="00B22896"/>
    <w:rsid w:val="00B24DBD"/>
    <w:rsid w:val="00B25E2E"/>
    <w:rsid w:val="00B3043E"/>
    <w:rsid w:val="00B320C3"/>
    <w:rsid w:val="00B424C8"/>
    <w:rsid w:val="00B435CC"/>
    <w:rsid w:val="00B443D3"/>
    <w:rsid w:val="00B62A9B"/>
    <w:rsid w:val="00B661FE"/>
    <w:rsid w:val="00B675FC"/>
    <w:rsid w:val="00B7548D"/>
    <w:rsid w:val="00B77D75"/>
    <w:rsid w:val="00B80BCF"/>
    <w:rsid w:val="00B83B44"/>
    <w:rsid w:val="00B903A7"/>
    <w:rsid w:val="00BA0620"/>
    <w:rsid w:val="00BA0BCF"/>
    <w:rsid w:val="00BA0C16"/>
    <w:rsid w:val="00BA5975"/>
    <w:rsid w:val="00BA5C94"/>
    <w:rsid w:val="00BB148D"/>
    <w:rsid w:val="00BB3694"/>
    <w:rsid w:val="00BB6A36"/>
    <w:rsid w:val="00BC3308"/>
    <w:rsid w:val="00BC499A"/>
    <w:rsid w:val="00BC6284"/>
    <w:rsid w:val="00BC628B"/>
    <w:rsid w:val="00BD0393"/>
    <w:rsid w:val="00BD0DFC"/>
    <w:rsid w:val="00BD0ECD"/>
    <w:rsid w:val="00BD32A9"/>
    <w:rsid w:val="00BD4974"/>
    <w:rsid w:val="00BE0901"/>
    <w:rsid w:val="00BE3196"/>
    <w:rsid w:val="00BF0511"/>
    <w:rsid w:val="00BF0E3E"/>
    <w:rsid w:val="00BF4535"/>
    <w:rsid w:val="00BF543F"/>
    <w:rsid w:val="00BF645E"/>
    <w:rsid w:val="00C07345"/>
    <w:rsid w:val="00C11E78"/>
    <w:rsid w:val="00C15D08"/>
    <w:rsid w:val="00C3562D"/>
    <w:rsid w:val="00C36CB0"/>
    <w:rsid w:val="00C42372"/>
    <w:rsid w:val="00C456B2"/>
    <w:rsid w:val="00C51162"/>
    <w:rsid w:val="00C56F8C"/>
    <w:rsid w:val="00C57344"/>
    <w:rsid w:val="00C576EB"/>
    <w:rsid w:val="00C62B13"/>
    <w:rsid w:val="00C636C6"/>
    <w:rsid w:val="00C65C28"/>
    <w:rsid w:val="00C705B5"/>
    <w:rsid w:val="00C712FF"/>
    <w:rsid w:val="00C7507C"/>
    <w:rsid w:val="00C8303C"/>
    <w:rsid w:val="00C8733F"/>
    <w:rsid w:val="00C910BA"/>
    <w:rsid w:val="00C95FB8"/>
    <w:rsid w:val="00C96CE0"/>
    <w:rsid w:val="00CA044F"/>
    <w:rsid w:val="00CA0C4F"/>
    <w:rsid w:val="00CA567A"/>
    <w:rsid w:val="00CB21D1"/>
    <w:rsid w:val="00CB36B9"/>
    <w:rsid w:val="00CC1BAC"/>
    <w:rsid w:val="00CC7B3D"/>
    <w:rsid w:val="00CD116F"/>
    <w:rsid w:val="00CD3A23"/>
    <w:rsid w:val="00CF0F3C"/>
    <w:rsid w:val="00CF14F3"/>
    <w:rsid w:val="00CF6959"/>
    <w:rsid w:val="00CF7D93"/>
    <w:rsid w:val="00D131BB"/>
    <w:rsid w:val="00D1448B"/>
    <w:rsid w:val="00D1528E"/>
    <w:rsid w:val="00D17831"/>
    <w:rsid w:val="00D34F27"/>
    <w:rsid w:val="00D353CC"/>
    <w:rsid w:val="00D36DC1"/>
    <w:rsid w:val="00D3731E"/>
    <w:rsid w:val="00D4015F"/>
    <w:rsid w:val="00D418AC"/>
    <w:rsid w:val="00D443C0"/>
    <w:rsid w:val="00D45B03"/>
    <w:rsid w:val="00D532D6"/>
    <w:rsid w:val="00D60077"/>
    <w:rsid w:val="00D61E08"/>
    <w:rsid w:val="00D61E4E"/>
    <w:rsid w:val="00D62C7D"/>
    <w:rsid w:val="00D63791"/>
    <w:rsid w:val="00D65B95"/>
    <w:rsid w:val="00D765C5"/>
    <w:rsid w:val="00D813CD"/>
    <w:rsid w:val="00D9114E"/>
    <w:rsid w:val="00D929F4"/>
    <w:rsid w:val="00D967EF"/>
    <w:rsid w:val="00D96ED7"/>
    <w:rsid w:val="00D9779D"/>
    <w:rsid w:val="00DA3BB3"/>
    <w:rsid w:val="00DA6F50"/>
    <w:rsid w:val="00DB3DD3"/>
    <w:rsid w:val="00DB5721"/>
    <w:rsid w:val="00DB5D10"/>
    <w:rsid w:val="00DC5C14"/>
    <w:rsid w:val="00DC646B"/>
    <w:rsid w:val="00DC68B0"/>
    <w:rsid w:val="00DD151E"/>
    <w:rsid w:val="00DD3156"/>
    <w:rsid w:val="00DD7FF3"/>
    <w:rsid w:val="00DE6CEB"/>
    <w:rsid w:val="00DF064C"/>
    <w:rsid w:val="00DF248C"/>
    <w:rsid w:val="00E00E00"/>
    <w:rsid w:val="00E04A17"/>
    <w:rsid w:val="00E10265"/>
    <w:rsid w:val="00E12BF9"/>
    <w:rsid w:val="00E12C11"/>
    <w:rsid w:val="00E20977"/>
    <w:rsid w:val="00E20D8A"/>
    <w:rsid w:val="00E2222C"/>
    <w:rsid w:val="00E22B42"/>
    <w:rsid w:val="00E259B6"/>
    <w:rsid w:val="00E3056F"/>
    <w:rsid w:val="00E33690"/>
    <w:rsid w:val="00E35230"/>
    <w:rsid w:val="00E4494D"/>
    <w:rsid w:val="00E45C21"/>
    <w:rsid w:val="00E45EDA"/>
    <w:rsid w:val="00E55F61"/>
    <w:rsid w:val="00E75160"/>
    <w:rsid w:val="00E85927"/>
    <w:rsid w:val="00E9509F"/>
    <w:rsid w:val="00EA3752"/>
    <w:rsid w:val="00EA40ED"/>
    <w:rsid w:val="00EB29EE"/>
    <w:rsid w:val="00EB3607"/>
    <w:rsid w:val="00EC149C"/>
    <w:rsid w:val="00EC76BD"/>
    <w:rsid w:val="00ED2404"/>
    <w:rsid w:val="00ED2BD3"/>
    <w:rsid w:val="00EE3315"/>
    <w:rsid w:val="00EE3B93"/>
    <w:rsid w:val="00EE67AF"/>
    <w:rsid w:val="00EF1226"/>
    <w:rsid w:val="00EF18F6"/>
    <w:rsid w:val="00F04BA3"/>
    <w:rsid w:val="00F0619F"/>
    <w:rsid w:val="00F07998"/>
    <w:rsid w:val="00F10647"/>
    <w:rsid w:val="00F17C59"/>
    <w:rsid w:val="00F26A4F"/>
    <w:rsid w:val="00F308E4"/>
    <w:rsid w:val="00F3218E"/>
    <w:rsid w:val="00F35498"/>
    <w:rsid w:val="00F356AD"/>
    <w:rsid w:val="00F410C0"/>
    <w:rsid w:val="00F43A51"/>
    <w:rsid w:val="00F45C20"/>
    <w:rsid w:val="00F5236A"/>
    <w:rsid w:val="00F54FAB"/>
    <w:rsid w:val="00F60ABF"/>
    <w:rsid w:val="00F60D0C"/>
    <w:rsid w:val="00F65197"/>
    <w:rsid w:val="00F66A4C"/>
    <w:rsid w:val="00F66CA2"/>
    <w:rsid w:val="00F80861"/>
    <w:rsid w:val="00F81013"/>
    <w:rsid w:val="00F84A64"/>
    <w:rsid w:val="00F85792"/>
    <w:rsid w:val="00F86482"/>
    <w:rsid w:val="00F9047A"/>
    <w:rsid w:val="00F90617"/>
    <w:rsid w:val="00F9550E"/>
    <w:rsid w:val="00F97294"/>
    <w:rsid w:val="00FA064F"/>
    <w:rsid w:val="00FB00F1"/>
    <w:rsid w:val="00FB207E"/>
    <w:rsid w:val="00FC4227"/>
    <w:rsid w:val="00FC4AFC"/>
    <w:rsid w:val="00FC733D"/>
    <w:rsid w:val="00FE6C7A"/>
    <w:rsid w:val="00FF1C48"/>
    <w:rsid w:val="00FF3A9A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A06858-0C4C-47E3-BBB5-B0CDF341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2,H2,h2,Б2,RTC,iz2,H2 Знак,Заголовок 21,Numbered text 3,HD2,Heading 2 Hidden,Раздел Знак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basedOn w:val="a0"/>
    <w:rsid w:val="006773BE"/>
    <w:rPr>
      <w:vertAlign w:val="superscript"/>
    </w:rPr>
  </w:style>
  <w:style w:type="character" w:styleId="ab">
    <w:name w:val="annotation reference"/>
    <w:basedOn w:val="a0"/>
    <w:uiPriority w:val="99"/>
    <w:semiHidden/>
    <w:rsid w:val="006773BE"/>
    <w:rPr>
      <w:sz w:val="16"/>
      <w:szCs w:val="16"/>
    </w:rPr>
  </w:style>
  <w:style w:type="table" w:styleId="ac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FB00F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0F1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1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2">
    <w:name w:val="Сетка таблицы1"/>
    <w:basedOn w:val="a1"/>
    <w:next w:val="ac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B6A36"/>
    <w:rPr>
      <w:sz w:val="24"/>
      <w:szCs w:val="24"/>
    </w:rPr>
  </w:style>
  <w:style w:type="paragraph" w:styleId="af4">
    <w:name w:val="footer"/>
    <w:basedOn w:val="a"/>
    <w:link w:val="af5"/>
    <w:rsid w:val="00BB6A3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B6A36"/>
    <w:rPr>
      <w:sz w:val="24"/>
      <w:szCs w:val="24"/>
    </w:rPr>
  </w:style>
  <w:style w:type="paragraph" w:styleId="af6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250271"/>
    <w:rPr>
      <w:sz w:val="24"/>
      <w:szCs w:val="24"/>
    </w:rPr>
  </w:style>
  <w:style w:type="paragraph" w:customStyle="1" w:styleId="ConsPlusNormal">
    <w:name w:val="ConsPlusNormal"/>
    <w:rsid w:val="00D401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Hidden Знак,Раздел Знак Знак"/>
    <w:basedOn w:val="a0"/>
    <w:link w:val="2"/>
    <w:rsid w:val="00162FFF"/>
    <w:rPr>
      <w:b/>
      <w:bCs/>
      <w:sz w:val="24"/>
      <w:szCs w:val="24"/>
    </w:rPr>
  </w:style>
  <w:style w:type="paragraph" w:styleId="af7">
    <w:name w:val="Plain Text"/>
    <w:basedOn w:val="a"/>
    <w:link w:val="af8"/>
    <w:uiPriority w:val="99"/>
    <w:rsid w:val="008056F7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8056F7"/>
    <w:rPr>
      <w:rFonts w:ascii="Courier New" w:hAnsi="Courier New"/>
    </w:rPr>
  </w:style>
  <w:style w:type="character" w:customStyle="1" w:styleId="af9">
    <w:name w:val="Цветовое выделение для Нормальный"/>
    <w:uiPriority w:val="99"/>
    <w:rsid w:val="007F161E"/>
    <w:rPr>
      <w:rFonts w:cs="Times New Roman"/>
      <w:sz w:val="20"/>
      <w:szCs w:val="20"/>
    </w:rPr>
  </w:style>
  <w:style w:type="paragraph" w:styleId="afa">
    <w:name w:val="annotation subject"/>
    <w:basedOn w:val="a5"/>
    <w:next w:val="a5"/>
    <w:link w:val="afb"/>
    <w:rsid w:val="00286872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6872"/>
  </w:style>
  <w:style w:type="character" w:customStyle="1" w:styleId="afb">
    <w:name w:val="Тема примечания Знак"/>
    <w:basedOn w:val="a6"/>
    <w:link w:val="afa"/>
    <w:rsid w:val="00286872"/>
    <w:rPr>
      <w:b/>
      <w:bCs/>
    </w:rPr>
  </w:style>
  <w:style w:type="character" w:styleId="afc">
    <w:name w:val="Hyperlink"/>
    <w:basedOn w:val="a0"/>
    <w:unhideWhenUsed/>
    <w:rsid w:val="00E04A1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60077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bedev.rs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99F92-A5FE-4E63-909D-4C218449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16796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Циркова Людмила Валерьевна</cp:lastModifiedBy>
  <cp:revision>434</cp:revision>
  <cp:lastPrinted>2019-06-07T10:18:00Z</cp:lastPrinted>
  <dcterms:created xsi:type="dcterms:W3CDTF">2019-10-08T12:40:00Z</dcterms:created>
  <dcterms:modified xsi:type="dcterms:W3CDTF">2020-05-08T14:36:00Z</dcterms:modified>
</cp:coreProperties>
</file>